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rFonts w:ascii="Arial" w:cs="Arial" w:eastAsia="Arial" w:hAnsi="Arial"/>
          <w:b/>
          <w:bCs/>
          <w:color w:val="1A3A5C"/>
          <w:sz w:val="52"/>
          <w:szCs w:val="52"/>
        </w:rPr>
        <w:t xml:space="preserve">AI Automation for Manufacturers</w:t>
      </w:r>
    </w:p>
    <w:p>
      <w:pPr>
        <w:spacing w:after="80"/>
      </w:pPr>
      <w:r>
        <w:rPr>
          <w:rFonts w:ascii="Arial" w:cs="Arial" w:eastAsia="Arial" w:hAnsi="Arial"/>
          <w:color w:val="8B3A00"/>
          <w:sz w:val="26"/>
          <w:szCs w:val="26"/>
        </w:rPr>
        <w:t xml:space="preserve">Securafy Vertical Playbook - Sales, Delivery &amp; Pitch Guide</w:t>
      </w:r>
    </w:p>
    <w:p>
      <w:pPr>
        <w:pBdr>
          <w:bottom w:val="single" w:color="1A3A5C" w:sz="6" w:space="1"/>
        </w:pBdr>
        <w:spacing w:after="280"/>
      </w:pPr>
    </w:p>
    <w:p>
      <w:pPr>
        <w:spacing w:after="100" w:before="400"/>
      </w:pPr>
      <w:r>
        <w:rPr>
          <w:rFonts w:ascii="Arial" w:cs="Arial" w:eastAsia="Arial" w:hAnsi="Arial"/>
          <w:b/>
          <w:bCs/>
          <w:color w:val="666666"/>
          <w:spacing w:val="40"/>
          <w:sz w:val="20"/>
          <w:szCs w:val="20"/>
        </w:rPr>
        <w:t xml:space="preserve">WHY MANUFACTURERS ARE A HIGH-VALUE AI AUTOMATION CLIENT</w:t>
      </w:r>
    </w:p>
    <w:p>
      <w:pPr>
        <w:pBdr>
          <w:bottom w:val="single" w:color="D5E8F0" w:sz="4"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40"/>
            </w:tcMar>
          </w:tcPr>
          <w:p>
            <w:pPr>
              <w:spacing w:after="200"/>
            </w:pPr>
            <w:r>
              <w:rPr>
                <w:rFonts w:ascii="Arial" w:cs="Arial" w:eastAsia="Arial" w:hAnsi="Arial"/>
                <w:b w:val="false"/>
                <w:bCs w:val="false"/>
                <w:color w:val="333333"/>
                <w:sz w:val="22"/>
                <w:szCs w:val="22"/>
              </w:rPr>
              <w:t xml:space="preserve">Manufacturers are running complex supply chains, managing vendors, tracking quality, handling compliance documentation, and supporting customers - often with office staff sizes that have not grown proportionally to the business. The operational complexity is enormous; the administrative bandwidth is not.</w:t>
            </w:r>
          </w:p>
          <w:p>
            <w:pPr>
              <w:spacing w:after="100"/>
            </w:pPr>
            <w:r>
              <w:rPr>
                <w:rFonts w:ascii="Arial" w:cs="Arial" w:eastAsia="Arial" w:hAnsi="Arial"/>
                <w:b/>
                <w:bCs/>
                <w:color w:val="8B3A00"/>
                <w:sz w:val="22"/>
                <w:szCs w:val="22"/>
              </w:rPr>
              <w:t xml:space="preserve">What makes manufacturers different from other verticals:</w:t>
            </w:r>
          </w:p>
          <w:p>
            <w:pPr>
              <w:pStyle w:val="ListParagraph"/>
              <w:numPr>
                <w:ilvl w:val="0"/>
                <w:numId w:val="2"/>
              </w:numPr>
              <w:spacing w:after="80"/>
            </w:pPr>
            <w:r>
              <w:rPr>
                <w:rFonts w:ascii="Arial" w:cs="Arial" w:eastAsia="Arial" w:hAnsi="Arial"/>
                <w:color w:val="333333"/>
                <w:sz w:val="21"/>
                <w:szCs w:val="21"/>
              </w:rPr>
              <w:t xml:space="preserve">High cost of errors. A missed purchase order, a delayed supplier response, or a quality non-conformance report that sits in an inbox can cost tens of thousands of dollars. AI automation reduces the human error surface dramatically.</w:t>
            </w:r>
          </w:p>
          <w:p>
            <w:pPr>
              <w:pStyle w:val="ListParagraph"/>
              <w:numPr>
                <w:ilvl w:val="0"/>
                <w:numId w:val="2"/>
              </w:numPr>
              <w:spacing w:after="80"/>
            </w:pPr>
            <w:r>
              <w:rPr>
                <w:rFonts w:ascii="Arial" w:cs="Arial" w:eastAsia="Arial" w:hAnsi="Arial"/>
                <w:color w:val="333333"/>
                <w:sz w:val="21"/>
                <w:szCs w:val="21"/>
              </w:rPr>
              <w:t xml:space="preserve">Data-rich but insight-poor. Most manufacturers have ERP systems full of data but lack the bandwidth to analyse it. AI can surface the signals that matter without adding a data analyst.</w:t>
            </w:r>
          </w:p>
          <w:p>
            <w:pPr>
              <w:pStyle w:val="ListParagraph"/>
              <w:numPr>
                <w:ilvl w:val="0"/>
                <w:numId w:val="2"/>
              </w:numPr>
              <w:spacing w:after="80"/>
            </w:pPr>
            <w:r>
              <w:rPr>
                <w:rFonts w:ascii="Arial" w:cs="Arial" w:eastAsia="Arial" w:hAnsi="Arial"/>
                <w:color w:val="333333"/>
                <w:sz w:val="21"/>
                <w:szCs w:val="21"/>
              </w:rPr>
              <w:t xml:space="preserve">Compliance documentation burden. ISO certifications, safety records, customer audits, and regulatory filings generate enormous paperwork overhead that is ideal for automation.</w:t>
            </w:r>
          </w:p>
        </w:tc>
        <w:tc>
          <w:tcPr>
            <w:tcW w:type="dxa" w:w="4800"/>
            <w:tcBorders>
              <w:top w:val="none" w:color="FFFFFF" w:sz="0"/>
              <w:left w:val="none" w:color="FFFFFF" w:sz="0"/>
              <w:bottom w:val="none" w:color="FFFFFF" w:sz="0"/>
              <w:right w:val="none" w:color="FFFFFF" w:sz="0"/>
            </w:tcBorders>
            <w:shd w:fill="FDF3EC" w:val="clear"/>
            <w:tcMar>
              <w:top w:type="dxa" w:w="160"/>
              <w:left w:type="dxa" w:w="200"/>
              <w:bottom w:type="dxa" w:w="160"/>
              <w:right w:type="dxa" w:w="200"/>
            </w:tcMar>
          </w:tcPr>
          <w:p>
            <w:pPr>
              <w:spacing w:after="100"/>
            </w:pPr>
            <w:r>
              <w:rPr>
                <w:rFonts w:ascii="Arial" w:cs="Arial" w:eastAsia="Arial" w:hAnsi="Arial"/>
                <w:b/>
                <w:bCs/>
                <w:color w:val="8B3A00"/>
                <w:sz w:val="22"/>
                <w:szCs w:val="22"/>
              </w:rPr>
              <w:t xml:space="preserve">Common pain points we target</w:t>
            </w:r>
          </w:p>
          <w:p>
            <w:pPr>
              <w:pStyle w:val="ListParagraph"/>
              <w:numPr>
                <w:ilvl w:val="0"/>
                <w:numId w:val="2"/>
              </w:numPr>
              <w:spacing w:after="80"/>
            </w:pPr>
            <w:r>
              <w:rPr>
                <w:rFonts w:ascii="Arial" w:cs="Arial" w:eastAsia="Arial" w:hAnsi="Arial"/>
                <w:color w:val="333333"/>
                <w:sz w:val="21"/>
                <w:szCs w:val="21"/>
              </w:rPr>
              <w:t xml:space="preserve">Purchase orders and supplier follow-up handled manually</w:t>
            </w:r>
          </w:p>
          <w:p>
            <w:pPr>
              <w:pStyle w:val="ListParagraph"/>
              <w:numPr>
                <w:ilvl w:val="0"/>
                <w:numId w:val="2"/>
              </w:numPr>
              <w:spacing w:after="80"/>
            </w:pPr>
            <w:r>
              <w:rPr>
                <w:rFonts w:ascii="Arial" w:cs="Arial" w:eastAsia="Arial" w:hAnsi="Arial"/>
                <w:color w:val="333333"/>
                <w:sz w:val="21"/>
                <w:szCs w:val="21"/>
              </w:rPr>
              <w:t xml:space="preserve">Quality non-conformance reports slow to process</w:t>
            </w:r>
          </w:p>
          <w:p>
            <w:pPr>
              <w:pStyle w:val="ListParagraph"/>
              <w:numPr>
                <w:ilvl w:val="0"/>
                <w:numId w:val="2"/>
              </w:numPr>
              <w:spacing w:after="80"/>
            </w:pPr>
            <w:r>
              <w:rPr>
                <w:rFonts w:ascii="Arial" w:cs="Arial" w:eastAsia="Arial" w:hAnsi="Arial"/>
                <w:color w:val="333333"/>
                <w:sz w:val="21"/>
                <w:szCs w:val="21"/>
              </w:rPr>
              <w:t xml:space="preserve">Customer order status updates require staff to check ERP and email manually</w:t>
            </w:r>
          </w:p>
          <w:p>
            <w:pPr>
              <w:pStyle w:val="ListParagraph"/>
              <w:numPr>
                <w:ilvl w:val="0"/>
                <w:numId w:val="2"/>
              </w:numPr>
              <w:spacing w:after="80"/>
            </w:pPr>
            <w:r>
              <w:rPr>
                <w:rFonts w:ascii="Arial" w:cs="Arial" w:eastAsia="Arial" w:hAnsi="Arial"/>
                <w:color w:val="333333"/>
                <w:sz w:val="21"/>
                <w:szCs w:val="21"/>
              </w:rPr>
              <w:t xml:space="preserve">New supplier or vendor onboarding is a manual paperwork process</w:t>
            </w:r>
          </w:p>
          <w:p>
            <w:pPr>
              <w:pStyle w:val="ListParagraph"/>
              <w:numPr>
                <w:ilvl w:val="0"/>
                <w:numId w:val="2"/>
              </w:numPr>
              <w:spacing w:after="80"/>
            </w:pPr>
            <w:r>
              <w:rPr>
                <w:rFonts w:ascii="Arial" w:cs="Arial" w:eastAsia="Arial" w:hAnsi="Arial"/>
                <w:color w:val="333333"/>
                <w:sz w:val="21"/>
                <w:szCs w:val="21"/>
              </w:rPr>
              <w:t xml:space="preserve">Production scheduling changes not communicated consistently to shift teams</w:t>
            </w:r>
          </w:p>
          <w:p>
            <w:pPr>
              <w:pStyle w:val="ListParagraph"/>
              <w:numPr>
                <w:ilvl w:val="0"/>
                <w:numId w:val="2"/>
              </w:numPr>
              <w:spacing w:after="80"/>
            </w:pPr>
            <w:r>
              <w:rPr>
                <w:rFonts w:ascii="Arial" w:cs="Arial" w:eastAsia="Arial" w:hAnsi="Arial"/>
                <w:color w:val="333333"/>
                <w:sz w:val="21"/>
                <w:szCs w:val="21"/>
              </w:rPr>
              <w:t xml:space="preserve">Safety incident or near-miss reporting inconsistently logged</w:t>
            </w:r>
          </w:p>
          <w:p>
            <w:pPr>
              <w:spacing w:after="80"/>
            </w:pPr>
            <w:r>
              <w:rPr>
                <w:sz w:val="22"/>
                <w:szCs w:val="22"/>
              </w:rPr>
              <w:t xml:space="preserve"/>
            </w:r>
          </w:p>
          <w:p>
            <w:pPr>
              <w:spacing w:after="140"/>
            </w:pPr>
            <w:r>
              <w:rPr>
                <w:rFonts w:ascii="Arial" w:cs="Arial" w:eastAsia="Arial" w:hAnsi="Arial"/>
                <w:b/>
                <w:bCs/>
                <w:color w:val="8B3A00"/>
                <w:sz w:val="20"/>
                <w:szCs w:val="20"/>
              </w:rPr>
              <w:t xml:space="preserve">Saving 10 hrs/week of operations admin = $20,000+/yr at typical plant admin rates.</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TOP AUTOMATION TEMPLATES FOR MANUFACTURERS</w:t>
      </w:r>
    </w:p>
    <w:p>
      <w:pPr>
        <w:pBdr>
          <w:bottom w:val="single" w:color="D5E8F0" w:sz="4" w:space="1"/>
        </w:pBdr>
        <w:spacing w:after="200"/>
      </w:pPr>
    </w:p>
    <w:p>
      <w:pPr>
        <w:spacing w:after="240"/>
      </w:pPr>
      <w:r>
        <w:rPr>
          <w:rFonts w:ascii="Arial" w:cs="Arial" w:eastAsia="Arial" w:hAnsi="Arial"/>
          <w:b w:val="false"/>
          <w:bCs w:val="false"/>
          <w:color w:val="666666"/>
          <w:sz w:val="22"/>
          <w:szCs w:val="22"/>
        </w:rPr>
        <w:t xml:space="preserve">Ranked by operational impact and ease of implementation without touching production floor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1. Purchase order follow-up &amp; supplier chase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PO issued but supplier acknowledgement not received within 24 hours, or delivery confirmation overdue</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Drafts supplier chase email referencing specific PO number, line items, and due date; escalates to purchasing manager if no response within 48 hours; logs all activity</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Suppliers chased automatically; purchasing team alerted only when intervention needed; PO log kept current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6-10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2. Customer order status communication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Order status changes in ERP (confirmed, in production, shipped, delayed), or customer emails order inquiry</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Sends proactive status update to customer with personalised order details; drafts delay notification with revised timeline and explanation when delays occur</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Customers receive proactive updates without calling; customer service team handles only exceptions</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$450-$700/mo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5-8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3. Quality non-conformance (NCR) intake &amp; routing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NCR submitted via form, email, or quality system trigger</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Extracts NCR details; classifies severity (critical, major, minor); routes to correct quality engineer; drafts initial acknowledgement to reporter; sets follow-up reminder</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NCRs triaged and routed within minutes; nothing lost in an inbox; escalation reminders fire automatically</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$450-$700/mo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4-7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4. New vendor / supplier onboarding assistant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vendor approved in system or vendor onboarding form submitted</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Sends onboarding document request list (insurance certs, W-9, quality certs, banking details); tracks what has been received; sends reminders; flags incomplete submissions to procurement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Vendors onboarded in days rather than weeks; compliance documents collected automatically</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4-6 hrs/new vendor</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5. Shift handover &amp; production summary report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End-of-shift trigger (scheduled, e.g. 6am, 2pm, 10pm)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Pulls key production metrics from ERP or MES; drafts formatted shift summary including output vs. target, downtime, quality issues, and open items for next shift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Shift supervisors receive consistent handover reports; management gets daily production digest without manual compilation</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4-5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$500-$800/mo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5-8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3A00" w:val="clear"/>
            <w:tcMar>
              <w:top w:type="dxa" w:w="120"/>
              <w:left w:type="dxa" w:w="200"/>
              <w:bottom w:type="dxa" w:w="120"/>
              <w:right w:type="dxa" w:w="200"/>
            </w:tcMar>
          </w:tcPr>
          <w:p>
            <w:r>
              <w:rPr>
                <w:rFonts w:ascii="Arial" w:cs="Arial" w:eastAsia="Arial" w:hAnsi="Arial"/>
                <w:b/>
                <w:bCs/>
                <w:color w:val="FFFFFF"/>
                <w:sz w:val="24"/>
                <w:szCs w:val="24"/>
              </w:rPr>
              <w:t xml:space="preserve">6. Compliance document expiry alerts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Supplier certificate, insurance policy, ISO certification, or safety qualification within 90 / 30 / 7 days of expiry</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Identifies expiring document; drafts renewal request to supplier or internal owner; escalates to compliance manager if not renewed</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No expired certificates slip through; audit-ready documentation maintained automatically</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3-5 hrs/week</w:t>
            </w:r>
          </w:p>
        </w:tc>
      </w:tr>
    </w:tbl>
    <w:p>
      <w:pPr>
        <w:spacing w:after="240"/>
      </w:pPr>
      <w:r>
        <w:rPr>
          <w:sz w:val="22"/>
          <w:szCs w:val="22"/>
        </w:rPr>
        <w:t xml:space="preserve"/>
      </w:r>
    </w:p>
    <w:p>
      <w:pPr>
        <w:spacing w:after="100" w:before="400"/>
      </w:pPr>
      <w:r>
        <w:rPr>
          <w:rFonts w:ascii="Arial" w:cs="Arial" w:eastAsia="Arial" w:hAnsi="Arial"/>
          <w:b/>
          <w:bCs/>
          <w:color w:val="666666"/>
          <w:spacing w:val="40"/>
          <w:sz w:val="20"/>
          <w:szCs w:val="20"/>
        </w:rPr>
        <w:t xml:space="preserve">PITCH GUIDE - MANUFACTURERS</w:t>
      </w:r>
    </w:p>
    <w:p>
      <w:pPr>
        <w:pBdr>
          <w:bottom w:val="single" w:color="D5E8F0" w:sz="4" w:space="1"/>
        </w:pBdr>
        <w:spacing w:after="200"/>
      </w:pPr>
    </w:p>
    <w:p>
      <w:pPr>
        <w:spacing w:after="100"/>
      </w:pPr>
      <w:r>
        <w:rPr>
          <w:rFonts w:ascii="Arial" w:cs="Arial" w:eastAsia="Arial" w:hAnsi="Arial"/>
          <w:b/>
          <w:bCs/>
          <w:color w:val="8B3A00"/>
          <w:sz w:val="24"/>
          <w:szCs w:val="24"/>
        </w:rPr>
        <w:t xml:space="preserve">The right contact</w:t>
      </w:r>
    </w:p>
    <w:p>
      <w:pPr>
        <w:spacing w:after="200"/>
      </w:pPr>
      <w:r>
        <w:rPr>
          <w:rFonts w:ascii="Arial" w:cs="Arial" w:eastAsia="Arial" w:hAnsi="Arial"/>
          <w:b w:val="false"/>
          <w:bCs w:val="false"/>
          <w:color w:val="333333"/>
          <w:sz w:val="22"/>
          <w:szCs w:val="22"/>
        </w:rPr>
        <w:t xml:space="preserve">Target the VP of Operations, Plant Manager, or General Manager. In smaller manufacturers (under 50 employees) the owner/president is often still hands-on with operations decisions. Avoid targeting IT first - manufacturing IT teams are often focused on production floor systems (PLCs, SCADA) and may not be the right champion for office automation.</w:t>
      </w:r>
    </w:p>
    <w:p>
      <w:pPr>
        <w:spacing w:after="100"/>
      </w:pPr>
      <w:r>
        <w:rPr>
          <w:rFonts w:ascii="Arial" w:cs="Arial" w:eastAsia="Arial" w:hAnsi="Arial"/>
          <w:b/>
          <w:bCs/>
          <w:color w:val="8B3A00"/>
          <w:sz w:val="24"/>
          <w:szCs w:val="24"/>
        </w:rPr>
        <w:t xml:space="preserve">How to frame the conversation</w:t>
      </w:r>
    </w:p>
    <w:p>
      <w:pPr>
        <w:spacing w:after="140"/>
      </w:pPr>
      <w:r>
        <w:rPr>
          <w:rFonts w:ascii="Arial" w:cs="Arial" w:eastAsia="Arial" w:hAnsi="Arial"/>
          <w:b w:val="false"/>
          <w:bCs w:val="false"/>
          <w:color w:val="666666"/>
          <w:sz w:val="22"/>
          <w:szCs w:val="22"/>
        </w:rPr>
        <w:t xml:space="preserve">Manufacturers respond to two things: cost reduction and risk reduction. Lead with one of these, not 'AI'.</w:t>
      </w:r>
    </w:p>
    <w:p>
      <w:pPr>
        <w:pStyle w:val="ListParagraph"/>
        <w:numPr>
          <w:ilvl w:val="0"/>
          <w:numId w:val="2"/>
        </w:numPr>
        <w:spacing w:after="80"/>
      </w:pPr>
      <w:r>
        <w:rPr>
          <w:rFonts w:ascii="Arial" w:cs="Arial" w:eastAsia="Arial" w:hAnsi="Arial"/>
          <w:color w:val="333333"/>
          <w:sz w:val="21"/>
          <w:szCs w:val="21"/>
        </w:rPr>
        <w:t xml:space="preserve">Cost angle: 'We help manufacturers like you recover the office hours your team spends on repetitive coordination work - chasing suppliers, updating customers, processing paperwork - and redeploy that time to work that actually moves product.'</w:t>
      </w:r>
    </w:p>
    <w:p>
      <w:pPr>
        <w:pStyle w:val="ListParagraph"/>
        <w:numPr>
          <w:ilvl w:val="0"/>
          <w:numId w:val="2"/>
        </w:numPr>
        <w:spacing w:after="80"/>
      </w:pPr>
      <w:r>
        <w:rPr>
          <w:rFonts w:ascii="Arial" w:cs="Arial" w:eastAsia="Arial" w:hAnsi="Arial"/>
          <w:color w:val="333333"/>
          <w:sz w:val="21"/>
          <w:szCs w:val="21"/>
        </w:rPr>
        <w:t xml:space="preserve">Risk angle: 'One missed supplier acknowledgement, one expired compliance certificate, one NCR that sat in an inbox - each of those can cost you a customer relationship or a certification audit. We build the systems that make sure nothing falls through the cracks.'</w:t>
      </w:r>
    </w:p>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3EC" w:val="clear"/>
            <w:tcMar>
              <w:top w:type="dxa" w:w="140"/>
              <w:left w:type="dxa" w:w="220"/>
              <w:bottom w:type="dxa" w:w="140"/>
              <w:right w:type="dxa" w:w="220"/>
            </w:tcMar>
          </w:tcPr>
          <w:p>
            <w:pPr>
              <w:spacing w:after="80"/>
            </w:pPr>
            <w:r>
              <w:rPr>
                <w:rFonts w:ascii="Arial" w:cs="Arial" w:eastAsia="Arial" w:hAnsi="Arial"/>
                <w:b/>
                <w:bCs/>
                <w:color w:val="8B3A00"/>
                <w:sz w:val="22"/>
                <w:szCs w:val="22"/>
              </w:rPr>
              <w:t xml:space="preserve">Integration note</w:t>
            </w:r>
          </w:p>
          <w:p>
            <w:pPr>
              <w:spacing w:after="0"/>
            </w:pPr>
            <w:r>
              <w:rPr>
                <w:rFonts w:ascii="Arial" w:cs="Arial" w:eastAsia="Arial" w:hAnsi="Arial"/>
                <w:color w:val="444444"/>
                <w:sz w:val="20"/>
                <w:szCs w:val="20"/>
              </w:rPr>
              <w:t xml:space="preserve">Most manufacturers use ERP systems (SAP, Epicor, Infor, SYSPRO, JobBoss, or similar). Before your first meeting, ask which ERP they use. n8n has native or API-based connectors for the major platforms. Frame your capabilities honestly - you connect to data exports, APIs, and webhooks rather than directly modifying production databases. This reassures cautious operations teams.</w:t>
            </w:r>
          </w:p>
        </w:tc>
      </w:tr>
    </w:tbl>
    <w:p>
      <w:pPr>
        <w:spacing w:after="200"/>
      </w:pPr>
      <w:r>
        <w:rPr>
          <w:sz w:val="22"/>
          <w:szCs w:val="22"/>
        </w:rPr>
        <w:t xml:space="preserve"/>
      </w:r>
    </w:p>
    <w:p>
      <w:pPr>
        <w:spacing w:after="100"/>
      </w:pPr>
      <w:r>
        <w:rPr>
          <w:rFonts w:ascii="Arial" w:cs="Arial" w:eastAsia="Arial" w:hAnsi="Arial"/>
          <w:b/>
          <w:bCs/>
          <w:color w:val="8B3A00"/>
          <w:sz w:val="24"/>
          <w:szCs w:val="24"/>
        </w:rPr>
        <w:t xml:space="preserve">Discovery questions for manufacturers</w:t>
      </w:r>
    </w:p>
    <w:p>
      <w:pPr>
        <w:pStyle w:val="ListParagraph"/>
        <w:numPr>
          <w:ilvl w:val="0"/>
          <w:numId w:val="2"/>
        </w:numPr>
        <w:spacing w:after="80"/>
      </w:pPr>
      <w:r>
        <w:rPr>
          <w:rFonts w:ascii="Arial" w:cs="Arial" w:eastAsia="Arial" w:hAnsi="Arial"/>
          <w:color w:val="333333"/>
          <w:sz w:val="21"/>
          <w:szCs w:val="21"/>
        </w:rPr>
        <w:t xml:space="preserve">When a purchase order is issued, what is your process for confirming the supplier received it and will deliver on time?</w:t>
      </w:r>
    </w:p>
    <w:p>
      <w:pPr>
        <w:pStyle w:val="ListParagraph"/>
        <w:numPr>
          <w:ilvl w:val="0"/>
          <w:numId w:val="2"/>
        </w:numPr>
        <w:spacing w:after="80"/>
      </w:pPr>
      <w:r>
        <w:rPr>
          <w:rFonts w:ascii="Arial" w:cs="Arial" w:eastAsia="Arial" w:hAnsi="Arial"/>
          <w:color w:val="333333"/>
          <w:sz w:val="21"/>
          <w:szCs w:val="21"/>
        </w:rPr>
        <w:t xml:space="preserve">How do customers find out where their order is in production? Do they call, email, or check a portal?</w:t>
      </w:r>
    </w:p>
    <w:p>
      <w:pPr>
        <w:pStyle w:val="ListParagraph"/>
        <w:numPr>
          <w:ilvl w:val="0"/>
          <w:numId w:val="2"/>
        </w:numPr>
        <w:spacing w:after="80"/>
      </w:pPr>
      <w:r>
        <w:rPr>
          <w:rFonts w:ascii="Arial" w:cs="Arial" w:eastAsia="Arial" w:hAnsi="Arial"/>
          <w:color w:val="333333"/>
          <w:sz w:val="21"/>
          <w:szCs w:val="21"/>
        </w:rPr>
        <w:t xml:space="preserve">Walk me through what happens when a quality issue is reported on the floor - how does it get logged, who sees it, and how quickly?</w:t>
      </w:r>
    </w:p>
    <w:p>
      <w:pPr>
        <w:pStyle w:val="ListParagraph"/>
        <w:numPr>
          <w:ilvl w:val="0"/>
          <w:numId w:val="2"/>
        </w:numPr>
        <w:spacing w:after="80"/>
      </w:pPr>
      <w:r>
        <w:rPr>
          <w:rFonts w:ascii="Arial" w:cs="Arial" w:eastAsia="Arial" w:hAnsi="Arial"/>
          <w:color w:val="333333"/>
          <w:sz w:val="21"/>
          <w:szCs w:val="21"/>
        </w:rPr>
        <w:t xml:space="preserve">How do you currently track supplier compliance documents - certificates, insurance, qualifications? What happens when one expires?</w:t>
      </w:r>
    </w:p>
    <w:p>
      <w:pPr>
        <w:pStyle w:val="ListParagraph"/>
        <w:numPr>
          <w:ilvl w:val="0"/>
          <w:numId w:val="2"/>
        </w:numPr>
        <w:spacing w:after="80"/>
      </w:pPr>
      <w:r>
        <w:rPr>
          <w:rFonts w:ascii="Arial" w:cs="Arial" w:eastAsia="Arial" w:hAnsi="Arial"/>
          <w:color w:val="333333"/>
          <w:sz w:val="21"/>
          <w:szCs w:val="21"/>
        </w:rPr>
        <w:t xml:space="preserve">When a shift ends, how does the next shift supervisor know what happened? Is there a formal handover process?</w:t>
      </w:r>
    </w:p>
    <w:p>
      <w:pPr>
        <w:pStyle w:val="ListParagraph"/>
        <w:numPr>
          <w:ilvl w:val="0"/>
          <w:numId w:val="2"/>
        </w:numPr>
        <w:spacing w:after="80"/>
      </w:pPr>
      <w:r>
        <w:rPr>
          <w:rFonts w:ascii="Arial" w:cs="Arial" w:eastAsia="Arial" w:hAnsi="Arial"/>
          <w:color w:val="333333"/>
          <w:sz w:val="21"/>
          <w:szCs w:val="21"/>
        </w:rPr>
        <w:t xml:space="preserve">How much time does your operations admin or office team spend on tasks that feel like they could be automated?</w:t>
      </w:r>
    </w:p>
    <w:p>
      <w:pPr>
        <w:spacing w:after="160"/>
      </w:pPr>
      <w:r>
        <w:rPr>
          <w:sz w:val="22"/>
          <w:szCs w:val="22"/>
        </w:rPr>
        <w:t xml:space="preserve"/>
      </w:r>
    </w:p>
    <w:p>
      <w:pPr>
        <w:spacing w:after="100"/>
      </w:pPr>
      <w:r>
        <w:rPr>
          <w:rFonts w:ascii="Arial" w:cs="Arial" w:eastAsia="Arial" w:hAnsi="Arial"/>
          <w:b/>
          <w:bCs/>
          <w:color w:val="8B3A00"/>
          <w:sz w:val="24"/>
          <w:szCs w:val="24"/>
        </w:rPr>
        <w:t xml:space="preserve">Objections you will hear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DDDDD" w:sz="1"/>
              <w:left w:val="single" w:color="DDDDDD" w:sz="1"/>
              <w:bottom w:val="single" w:color="DDDDDD" w:sz="1"/>
              <w:right w:val="single" w:color="DDDDDD" w:sz="1"/>
            </w:tcBorders>
            <w:shd w:fill="8B3A00" w:val="clear"/>
            <w:tcMar>
              <w:top w:type="dxa" w:w="80"/>
              <w:left w:type="dxa" w:w="120"/>
              <w:bottom w:type="dxa" w:w="80"/>
              <w:right w:type="dxa" w:w="120"/>
            </w:tcMar>
          </w:tcPr>
          <w:p>
            <w:r>
              <w:rPr>
                <w:rFonts w:ascii="Arial" w:cs="Arial" w:eastAsia="Arial" w:hAnsi="Arial"/>
                <w:b/>
                <w:bCs/>
                <w:color w:val="FFFFFF"/>
                <w:sz w:val="20"/>
                <w:szCs w:val="20"/>
              </w:rPr>
              <w:t xml:space="preserve">Objection</w:t>
            </w:r>
          </w:p>
        </w:tc>
        <w:tc>
          <w:tcPr>
            <w:tcW w:type="dxa" w:w="5360"/>
            <w:tcBorders>
              <w:top w:val="single" w:color="DDDDDD" w:sz="1"/>
              <w:left w:val="single" w:color="DDDDDD" w:sz="1"/>
              <w:bottom w:val="single" w:color="DDDDDD" w:sz="1"/>
              <w:right w:val="single" w:color="DDDDDD" w:sz="1"/>
            </w:tcBorders>
            <w:shd w:fill="8B3A00" w:val="clear"/>
            <w:tcMar>
              <w:top w:type="dxa" w:w="80"/>
              <w:left w:type="dxa" w:w="120"/>
              <w:bottom w:type="dxa" w:w="80"/>
              <w:right w:type="dxa" w:w="120"/>
            </w:tcMar>
          </w:tcPr>
          <w:p>
            <w:r>
              <w:rPr>
                <w:rFonts w:ascii="Arial" w:cs="Arial" w:eastAsia="Arial" w:hAnsi="Arial"/>
                <w:b/>
                <w:bCs/>
                <w:color w:val="FFFFFF"/>
                <w:sz w:val="20"/>
                <w:szCs w:val="20"/>
              </w:rPr>
              <w:t xml:space="preserve">Response</w:t>
            </w:r>
          </w:p>
        </w:tc>
      </w:tr>
      <w:tr>
        <w:tc>
          <w:tcPr>
            <w:tcW w:type="dxa" w:w="4000"/>
            <w:tcBorders>
              <w:top w:val="single" w:color="DDDDDD" w:sz="1"/>
              <w:left w:val="single" w:color="DDDDDD" w:sz="1"/>
              <w:bottom w:val="single" w:color="DDDDDD" w:sz="1"/>
              <w:right w:val="single" w:color="DDDDDD" w:sz="1"/>
            </w:tcBorders>
            <w:shd w:fill="FDF3EC" w:val="clear"/>
            <w:tcMar>
              <w:top w:type="dxa" w:w="80"/>
              <w:left w:type="dxa" w:w="120"/>
              <w:bottom w:type="dxa" w:w="80"/>
              <w:right w:type="dxa" w:w="120"/>
            </w:tcMar>
          </w:tcPr>
          <w:p>
            <w:r>
              <w:rPr>
                <w:rFonts w:ascii="Arial" w:cs="Arial" w:eastAsia="Arial" w:hAnsi="Arial"/>
                <w:color w:val="8B3A00"/>
                <w:sz w:val="20"/>
                <w:szCs w:val="20"/>
              </w:rPr>
              <w:t xml:space="preserve">We can't let anything touch our production systems</w:t>
            </w:r>
          </w:p>
        </w:tc>
        <w:tc>
          <w:tcPr>
            <w:tcW w:type="dxa" w:w="5360"/>
            <w:tcBorders>
              <w:top w:val="single" w:color="DDDDDD" w:sz="1"/>
              <w:left w:val="single" w:color="DDDDDD" w:sz="1"/>
              <w:bottom w:val="single" w:color="DDDDDD" w:sz="1"/>
              <w:right w:val="single" w:color="DDDDDD" w:sz="1"/>
            </w:tcBorders>
            <w:shd w:fill="FDF3EC" w:val="clear"/>
            <w:tcMar>
              <w:top w:type="dxa" w:w="80"/>
              <w:left w:type="dxa" w:w="120"/>
              <w:bottom w:type="dxa" w:w="80"/>
              <w:right w:type="dxa" w:w="120"/>
            </w:tcMar>
          </w:tcPr>
          <w:p>
            <w:r>
              <w:rPr>
                <w:rFonts w:ascii="Arial" w:cs="Arial" w:eastAsia="Arial" w:hAnsi="Arial"/>
                <w:color w:val="333333"/>
                <w:sz w:val="20"/>
                <w:szCs w:val="20"/>
              </w:rPr>
              <w:t xml:space="preserve">We work entirely in the office environment - ERP data exports, email, and document management. We never interact with production floor systems, PLCs, or SCADA. Zero risk to operations.</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8B3A00"/>
                <w:sz w:val="20"/>
                <w:szCs w:val="20"/>
              </w:rPr>
              <w:t xml:space="preserve">Our ERP already does this</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ERP systems manage transactions and data. They don't proactively chase suppliers, draft customer communications, or route quality reports to the right person. We add the intelligence and communication layer on top of what your ERP already tracks.</w:t>
            </w:r>
          </w:p>
        </w:tc>
      </w:tr>
      <w:tr>
        <w:tc>
          <w:tcPr>
            <w:tcW w:type="dxa" w:w="4000"/>
            <w:tcBorders>
              <w:top w:val="single" w:color="DDDDDD" w:sz="1"/>
              <w:left w:val="single" w:color="DDDDDD" w:sz="1"/>
              <w:bottom w:val="single" w:color="DDDDDD" w:sz="1"/>
              <w:right w:val="single" w:color="DDDDDD" w:sz="1"/>
            </w:tcBorders>
            <w:shd w:fill="FDF3EC" w:val="clear"/>
            <w:tcMar>
              <w:top w:type="dxa" w:w="80"/>
              <w:left w:type="dxa" w:w="120"/>
              <w:bottom w:type="dxa" w:w="80"/>
              <w:right w:type="dxa" w:w="120"/>
            </w:tcMar>
          </w:tcPr>
          <w:p>
            <w:r>
              <w:rPr>
                <w:rFonts w:ascii="Arial" w:cs="Arial" w:eastAsia="Arial" w:hAnsi="Arial"/>
                <w:color w:val="8B3A00"/>
                <w:sz w:val="20"/>
                <w:szCs w:val="20"/>
              </w:rPr>
              <w:t xml:space="preserve">We don't have an IT person to manage this</w:t>
            </w:r>
          </w:p>
        </w:tc>
        <w:tc>
          <w:tcPr>
            <w:tcW w:type="dxa" w:w="5360"/>
            <w:tcBorders>
              <w:top w:val="single" w:color="DDDDDD" w:sz="1"/>
              <w:left w:val="single" w:color="DDDDDD" w:sz="1"/>
              <w:bottom w:val="single" w:color="DDDDDD" w:sz="1"/>
              <w:right w:val="single" w:color="DDDDDD" w:sz="1"/>
            </w:tcBorders>
            <w:shd w:fill="FDF3EC" w:val="clear"/>
            <w:tcMar>
              <w:top w:type="dxa" w:w="80"/>
              <w:left w:type="dxa" w:w="120"/>
              <w:bottom w:type="dxa" w:w="80"/>
              <w:right w:type="dxa" w:w="120"/>
            </w:tcMar>
          </w:tcPr>
          <w:p>
            <w:r>
              <w:rPr>
                <w:rFonts w:ascii="Arial" w:cs="Arial" w:eastAsia="Arial" w:hAnsi="Arial"/>
                <w:color w:val="333333"/>
                <w:sz w:val="20"/>
                <w:szCs w:val="20"/>
              </w:rPr>
              <w:t xml:space="preserve">That is the point. We manage it for you. When your ERP changes or your process changes, you call us. You do not need internal technical resources.</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8B3A00"/>
                <w:sz w:val="20"/>
                <w:szCs w:val="20"/>
              </w:rPr>
              <w:t xml:space="preserve">Our team doesn't like change</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We design for zero-change on the shop floor. Office staff see better-organised inboxes and fewer interruptions. The automation runs behind the scenes - it does not change how people do their core jobs.</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SUGGESTED PACKAGE PRICING - MANUFACTURERS</w:t>
      </w:r>
    </w:p>
    <w:p>
      <w:pPr>
        <w:pBdr>
          <w:bottom w:val="single" w:color="D5E8F0" w:sz="4" w:space="1"/>
        </w:pBdr>
        <w:spacing w:after="200"/>
      </w:pPr>
    </w:p>
    <w:p>
      <w:pPr>
        <w:spacing w:after="80"/>
      </w:pPr>
      <w:r>
        <w:rPr>
          <w:rFonts w:ascii="Arial" w:cs="Arial" w:eastAsia="Arial" w:hAnsi="Arial"/>
          <w:b/>
          <w:bCs/>
          <w:color w:val="8B3A00"/>
          <w:sz w:val="24"/>
          <w:szCs w:val="24"/>
        </w:rPr>
        <w:t xml:space="preserve">Operations essentials - small manufacturer (under 50 employees)</w:t>
      </w:r>
    </w:p>
    <w:p>
      <w:pPr>
        <w:pStyle w:val="ListParagraph"/>
        <w:numPr>
          <w:ilvl w:val="0"/>
          <w:numId w:val="2"/>
        </w:numPr>
        <w:spacing w:after="80"/>
      </w:pPr>
      <w:r>
        <w:rPr>
          <w:rFonts w:ascii="Arial" w:cs="Arial" w:eastAsia="Arial" w:hAnsi="Arial"/>
          <w:color w:val="333333"/>
          <w:sz w:val="21"/>
          <w:szCs w:val="21"/>
        </w:rPr>
        <w:t xml:space="preserve">PO follow-up + customer order status communication</w:t>
      </w:r>
    </w:p>
    <w:p>
      <w:pPr>
        <w:pStyle w:val="ListParagraph"/>
        <w:numPr>
          <w:ilvl w:val="0"/>
          <w:numId w:val="2"/>
        </w:numPr>
        <w:spacing w:after="80"/>
      </w:pPr>
      <w:r>
        <w:rPr>
          <w:rFonts w:ascii="Arial" w:cs="Arial" w:eastAsia="Arial" w:hAnsi="Arial"/>
          <w:color w:val="333333"/>
          <w:sz w:val="21"/>
          <w:szCs w:val="21"/>
        </w:rPr>
        <w:t xml:space="preserve">Build fee: $4,000-$6,000  |  Monthly: $800-$1,200/mo</w:t>
      </w:r>
    </w:p>
    <w:p>
      <w:pPr>
        <w:pStyle w:val="ListParagraph"/>
        <w:numPr>
          <w:ilvl w:val="0"/>
          <w:numId w:val="2"/>
        </w:numPr>
        <w:spacing w:after="80"/>
      </w:pPr>
      <w:r>
        <w:rPr>
          <w:rFonts w:ascii="Arial" w:cs="Arial" w:eastAsia="Arial" w:hAnsi="Arial"/>
          <w:color w:val="333333"/>
          <w:sz w:val="21"/>
          <w:szCs w:val="21"/>
        </w:rPr>
        <w:t xml:space="preserve">Typical ROI: 10-15 hrs/week recovered in purchasing and customer service; measurable reduction in missed supplier deadlines</w:t>
      </w:r>
    </w:p>
    <w:p>
      <w:pPr>
        <w:spacing w:after="120"/>
      </w:pPr>
      <w:r>
        <w:rPr>
          <w:sz w:val="22"/>
          <w:szCs w:val="22"/>
        </w:rPr>
        <w:t xml:space="preserve"/>
      </w:r>
    </w:p>
    <w:p>
      <w:pPr>
        <w:spacing w:after="80"/>
      </w:pPr>
      <w:r>
        <w:rPr>
          <w:rFonts w:ascii="Arial" w:cs="Arial" w:eastAsia="Arial" w:hAnsi="Arial"/>
          <w:b/>
          <w:bCs/>
          <w:color w:val="8B3A00"/>
          <w:sz w:val="24"/>
          <w:szCs w:val="24"/>
        </w:rPr>
        <w:t xml:space="preserve">Full operations package - mid-size manufacturer (50-250 employees)</w:t>
      </w:r>
    </w:p>
    <w:p>
      <w:pPr>
        <w:pStyle w:val="ListParagraph"/>
        <w:numPr>
          <w:ilvl w:val="0"/>
          <w:numId w:val="2"/>
        </w:numPr>
        <w:spacing w:after="80"/>
      </w:pPr>
      <w:r>
        <w:rPr>
          <w:rFonts w:ascii="Arial" w:cs="Arial" w:eastAsia="Arial" w:hAnsi="Arial"/>
          <w:color w:val="333333"/>
          <w:sz w:val="21"/>
          <w:szCs w:val="21"/>
        </w:rPr>
        <w:t xml:space="preserve">PO follow-up + customer updates + NCR routing + vendor onboarding + compliance alerts</w:t>
      </w:r>
    </w:p>
    <w:p>
      <w:pPr>
        <w:pStyle w:val="ListParagraph"/>
        <w:numPr>
          <w:ilvl w:val="0"/>
          <w:numId w:val="2"/>
        </w:numPr>
        <w:spacing w:after="80"/>
      </w:pPr>
      <w:r>
        <w:rPr>
          <w:rFonts w:ascii="Arial" w:cs="Arial" w:eastAsia="Arial" w:hAnsi="Arial"/>
          <w:color w:val="333333"/>
          <w:sz w:val="21"/>
          <w:szCs w:val="21"/>
        </w:rPr>
        <w:t xml:space="preserve">Build fee: $12,000-$18,000  |  Monthly: $1,800-$2,800/mo</w:t>
      </w:r>
    </w:p>
    <w:p>
      <w:pPr>
        <w:pStyle w:val="ListParagraph"/>
        <w:numPr>
          <w:ilvl w:val="0"/>
          <w:numId w:val="2"/>
        </w:numPr>
        <w:spacing w:after="80"/>
      </w:pPr>
      <w:r>
        <w:rPr>
          <w:rFonts w:ascii="Arial" w:cs="Arial" w:eastAsia="Arial" w:hAnsi="Arial"/>
          <w:color w:val="333333"/>
          <w:sz w:val="21"/>
          <w:szCs w:val="21"/>
        </w:rPr>
        <w:t xml:space="preserve">Typical ROI: 30-45 hrs/week recovered across purchasing, customer service, quality, and compliance teams</w:t>
      </w:r>
    </w:p>
    <w:p>
      <w:pPr>
        <w:spacing w:after="120"/>
      </w:pPr>
      <w:r>
        <w:rPr>
          <w:sz w:val="22"/>
          <w:szCs w:val="22"/>
        </w:rPr>
        <w:t xml:space="preserve"/>
      </w:r>
    </w:p>
    <w:p>
      <w:pPr>
        <w:spacing w:after="80"/>
      </w:pPr>
      <w:r>
        <w:rPr>
          <w:rFonts w:ascii="Arial" w:cs="Arial" w:eastAsia="Arial" w:hAnsi="Arial"/>
          <w:b/>
          <w:bCs/>
          <w:color w:val="7A5C00"/>
          <w:sz w:val="24"/>
          <w:szCs w:val="24"/>
        </w:rPr>
        <w:t xml:space="preserve">Premium add-on - shift handover &amp; production digest reports</w:t>
      </w:r>
    </w:p>
    <w:p>
      <w:pPr>
        <w:spacing w:after="80"/>
      </w:pPr>
      <w:r>
        <w:rPr>
          <w:rFonts w:ascii="Arial" w:cs="Arial" w:eastAsia="Arial" w:hAnsi="Arial"/>
          <w:b w:val="false"/>
          <w:bCs w:val="false"/>
          <w:color w:val="444444"/>
          <w:sz w:val="22"/>
          <w:szCs w:val="22"/>
        </w:rPr>
        <w:t xml:space="preserve">This is particularly compelling for multi-shift operations where handover consistency is a chronic problem. Price it separately as an operational intelligence module and position it as a management reporting upgrade, not just an automation.</w:t>
      </w:r>
    </w:p>
    <w:p>
      <w:pPr>
        <w:pStyle w:val="ListParagraph"/>
        <w:numPr>
          <w:ilvl w:val="0"/>
          <w:numId w:val="2"/>
        </w:numPr>
        <w:spacing w:after="80"/>
      </w:pPr>
      <w:r>
        <w:rPr>
          <w:rFonts w:ascii="Arial" w:cs="Arial" w:eastAsia="Arial" w:hAnsi="Arial"/>
          <w:color w:val="333333"/>
          <w:sz w:val="21"/>
          <w:szCs w:val="21"/>
        </w:rPr>
        <w:t xml:space="preserve">Build fee: $5,000-$8,000  |  Monthly: $600-$1,000/mo</w:t>
      </w:r>
    </w:p>
    <w:p>
      <w:pPr>
        <w:spacing w:after="160"/>
      </w:pPr>
      <w:r>
        <w:rPr>
          <w:sz w:val="22"/>
          <w:szCs w:val="22"/>
        </w:rPr>
        <w:t xml:space="preserve"/>
      </w:r>
    </w:p>
    <w:p>
      <w:pPr>
        <w:spacing w:after="80"/>
      </w:pPr>
      <w:r>
        <w:rPr>
          <w:rFonts w:ascii="Arial" w:cs="Arial" w:eastAsia="Arial" w:hAnsi="Arial"/>
          <w:b/>
          <w:bCs/>
          <w:color w:val="666666"/>
          <w:sz w:val="22"/>
          <w:szCs w:val="22"/>
        </w:rPr>
        <w:t xml:space="preserve">Pricing tip:</w:t>
      </w:r>
    </w:p>
    <w:p>
      <w:pPr>
        <w:spacing w:after="140"/>
      </w:pPr>
      <w:r>
        <w:rPr>
          <w:rFonts w:ascii="Arial" w:cs="Arial" w:eastAsia="Arial" w:hAnsi="Arial"/>
          <w:b w:val="false"/>
          <w:bCs w:val="false"/>
          <w:color w:val="444444"/>
          <w:sz w:val="22"/>
          <w:szCs w:val="22"/>
        </w:rPr>
        <w:t xml:space="preserve">Manufacturers are very comfortable with ROI calculations - they do it every time they buy a machine. Build a simple payback model: hours saved per week times fully-loaded hourly cost equals monthly labour value recovered. Divide build fee by monthly net gain to show payback period in months. A 4-month payback on a $15,000 build is an easy yes for a plant manager.</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 Internal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Services for Manufacturers - Vertical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2026-05-01T18:58:13.421Z</dcterms:created>
  <dcterms:modified xsi:type="dcterms:W3CDTF">2026-05-01T18:58:13.422Z</dcterms:modified>
</cp:coreProperties>
</file>

<file path=docProps/custom.xml><?xml version="1.0" encoding="utf-8"?>
<Properties xmlns="http://schemas.openxmlformats.org/officeDocument/2006/custom-properties" xmlns:vt="http://schemas.openxmlformats.org/officeDocument/2006/docPropsVTypes"/>
</file>