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pPr>
      <w:r>
        <w:rPr>
          <w:rFonts w:ascii="Arial" w:cs="Arial" w:eastAsia="Arial" w:hAnsi="Arial"/>
          <w:b/>
          <w:bCs/>
          <w:color w:val="1A3A5C"/>
          <w:sz w:val="52"/>
          <w:szCs w:val="52"/>
        </w:rPr>
        <w:t xml:space="preserve">AI Opportunity Discovery</w:t>
      </w:r>
    </w:p>
    <w:p>
      <w:pPr>
        <w:spacing w:after="40"/>
      </w:pPr>
      <w:r>
        <w:rPr>
          <w:rFonts w:ascii="Arial" w:cs="Arial" w:eastAsia="Arial" w:hAnsi="Arial"/>
          <w:color w:val="2E8B57"/>
          <w:sz w:val="28"/>
          <w:szCs w:val="28"/>
        </w:rPr>
        <w:t xml:space="preserve">90-Minute Client Assessment</w:t>
      </w:r>
    </w:p>
    <w:p>
      <w:pPr>
        <w:spacing w:after="320"/>
      </w:pPr>
      <w:r>
        <w:rPr>
          <w:rFonts w:ascii="Arial" w:cs="Arial" w:eastAsia="Arial" w:hAnsi="Arial"/>
          <w:color w:val="666666"/>
          <w:sz w:val="22"/>
          <w:szCs w:val="22"/>
        </w:rPr>
        <w:t xml:space="preserve">Prepared by Securafy for: ___________________________________    Date: _______________</w:t>
      </w:r>
    </w:p>
    <w:p>
      <w:pPr>
        <w:pBdr>
          <w:bottom w:val="single" w:color="1A3A5C" w:sz="6" w:space="1"/>
        </w:pBd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F7FF" w:val="clear"/>
            <w:tcMar>
              <w:top w:type="dxa" w:w="120"/>
              <w:left w:type="dxa" w:w="200"/>
              <w:bottom w:type="dxa" w:w="120"/>
              <w:right w:type="dxa" w:w="200"/>
            </w:tcMar>
          </w:tcPr>
          <w:p>
            <w:pPr>
              <w:spacing w:after="80"/>
            </w:pPr>
            <w:r>
              <w:rPr>
                <w:rFonts w:ascii="Arial" w:cs="Arial" w:eastAsia="Arial" w:hAnsi="Arial"/>
                <w:b/>
                <w:bCs/>
                <w:color w:val="1A3A5C"/>
                <w:sz w:val="22"/>
                <w:szCs w:val="22"/>
              </w:rPr>
              <w:t xml:space="preserve">How to use this questionnaire</w:t>
            </w:r>
          </w:p>
          <w:p>
            <w:pPr>
              <w:spacing w:after="0"/>
            </w:pPr>
            <w:r>
              <w:rPr>
                <w:rFonts w:ascii="Arial" w:cs="Arial" w:eastAsia="Arial" w:hAnsi="Arial"/>
                <w:color w:val="444444"/>
                <w:sz w:val="20"/>
                <w:szCs w:val="20"/>
              </w:rPr>
              <w:t xml:space="preserve">Work through these questions conversationally — this is a discovery call, not an audit. Your goal is to understand where the client spends repetitive time, where mistakes happen, and where revenue is being left on the table. Listen for pain, then map it to automation opportunities.</w:t>
            </w:r>
          </w:p>
        </w:tc>
      </w:tr>
    </w:tbl>
    <w:p>
      <w:pPr>
        <w:spacing w:after="100" w:before="360"/>
      </w:pPr>
      <w:r>
        <w:rPr>
          <w:rFonts w:ascii="Arial" w:cs="Arial" w:eastAsia="Arial" w:hAnsi="Arial"/>
          <w:b/>
          <w:bCs/>
          <w:color w:val="1A3A5C"/>
          <w:sz w:val="28"/>
          <w:szCs w:val="28"/>
        </w:rPr>
        <w:t xml:space="preserve">Section 1 — Business profile</w:t>
      </w:r>
    </w:p>
    <w:p>
      <w:pPr>
        <w:pBdr>
          <w:bottom w:val="single" w:color="D5E8F0" w:sz="4" w:space="1"/>
        </w:pBd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  </w:t>
            </w:r>
            <w:r>
              <w:rPr>
                <w:rFonts w:ascii="Arial" w:cs="Arial" w:eastAsia="Arial" w:hAnsi="Arial"/>
                <w:b w:val="false"/>
                <w:bCs w:val="false"/>
                <w:color w:val="1A1A1A"/>
                <w:sz w:val="22"/>
                <w:szCs w:val="22"/>
              </w:rPr>
              <w:t xml:space="preserve">What does your business do, and how many staff do you have?</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Include full-time, part-time, contractors</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Q2  </w:t>
            </w:r>
            <w:r>
              <w:rPr>
                <w:rFonts w:ascii="Arial" w:cs="Arial" w:eastAsia="Arial" w:hAnsi="Arial"/>
                <w:b w:val="false"/>
                <w:bCs w:val="false"/>
                <w:color w:val="1A1A1A"/>
                <w:sz w:val="22"/>
                <w:szCs w:val="22"/>
              </w:rPr>
              <w:t xml:space="preserve">What software tools does your team use day-to-day?</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e.g. CRM, accounting, scheduling, email, project management</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Q3  </w:t>
            </w:r>
            <w:r>
              <w:rPr>
                <w:rFonts w:ascii="Arial" w:cs="Arial" w:eastAsia="Arial" w:hAnsi="Arial"/>
                <w:b w:val="false"/>
                <w:bCs w:val="false"/>
                <w:color w:val="1A1A1A"/>
                <w:sz w:val="22"/>
                <w:szCs w:val="22"/>
              </w:rPr>
              <w:t xml:space="preserve">What does a typical customer journey look like — from first contact to invoice paid?</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Walk me through it step by step</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p>
      <w:pPr>
        <w:spacing w:after="100" w:before="360"/>
      </w:pPr>
      <w:r>
        <w:rPr>
          <w:rFonts w:ascii="Arial" w:cs="Arial" w:eastAsia="Arial" w:hAnsi="Arial"/>
          <w:b/>
          <w:bCs/>
          <w:color w:val="1A3A5C"/>
          <w:sz w:val="28"/>
          <w:szCs w:val="28"/>
        </w:rPr>
        <w:t xml:space="preserve">Section 2 — Time &amp; repetition audit</w:t>
      </w:r>
    </w:p>
    <w:p>
      <w:pPr>
        <w:pBdr>
          <w:bottom w:val="single" w:color="D5E8F0" w:sz="4" w:space="1"/>
        </w:pBdr>
        <w:spacing w:after="180"/>
      </w:pPr>
    </w:p>
    <w:p>
      <w:pPr>
        <w:spacing w:after="120"/>
      </w:pPr>
      <w:r>
        <w:rPr>
          <w:rFonts w:ascii="Arial" w:cs="Arial" w:eastAsia="Arial" w:hAnsi="Arial"/>
          <w:b w:val="false"/>
          <w:bCs w:val="false"/>
          <w:color w:val="666666"/>
          <w:sz w:val="22"/>
          <w:szCs w:val="22"/>
        </w:rPr>
        <w:t xml:space="preserve">For each area, ask: 'Who does this? How often? How long does it take? What happens if it's done late or wrong?'</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Q4  </w:t>
            </w:r>
            <w:r>
              <w:rPr>
                <w:rFonts w:ascii="Arial" w:cs="Arial" w:eastAsia="Arial" w:hAnsi="Arial"/>
                <w:b w:val="false"/>
                <w:bCs w:val="false"/>
                <w:color w:val="1A1A1A"/>
                <w:sz w:val="22"/>
                <w:szCs w:val="22"/>
              </w:rPr>
              <w:t xml:space="preserve">Which tasks does your team do on repeat every day or week that feel manual and tedious?</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e.g. copying data between systems, sending the same emails, updating spreadsheets</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Q5  </w:t>
            </w:r>
            <w:r>
              <w:rPr>
                <w:rFonts w:ascii="Arial" w:cs="Arial" w:eastAsia="Arial" w:hAnsi="Arial"/>
                <w:b w:val="false"/>
                <w:bCs w:val="false"/>
                <w:color w:val="1A1A1A"/>
                <w:sz w:val="22"/>
                <w:szCs w:val="22"/>
              </w:rPr>
              <w:t xml:space="preserve">Where do things fall through the cracks? What gets forgotten or delayed most often?</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Late follow-ups, missed invoices, unanswered reviews, delayed onboarding...</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Q6  </w:t>
            </w:r>
            <w:r>
              <w:rPr>
                <w:rFonts w:ascii="Arial" w:cs="Arial" w:eastAsia="Arial" w:hAnsi="Arial"/>
                <w:b w:val="false"/>
                <w:bCs w:val="false"/>
                <w:color w:val="1A1A1A"/>
                <w:sz w:val="22"/>
                <w:szCs w:val="22"/>
              </w:rPr>
              <w:t xml:space="preserve">If you could eliminate one administrative headache tomorrow, what would it be?</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sz w:val="18"/>
                <w:szCs w:val="18"/>
              </w:rPr>
              <w:t xml:space="preserve"> </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p>
      <w:pPr>
        <w:spacing w:after="120" w:before="240"/>
      </w:pPr>
      <w:r>
        <w:rPr>
          <w:rFonts w:ascii="Arial" w:cs="Arial" w:eastAsia="Arial" w:hAnsi="Arial"/>
          <w:b/>
          <w:bCs/>
          <w:color w:val="1A3A5C"/>
          <w:sz w:val="22"/>
          <w:szCs w:val="22"/>
        </w:rPr>
        <w:t xml:space="preserve">AI maturity snapshot — circle the score for each area: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1560"/>
        <w:gridCol w:w="1560"/>
        <w:gridCol w:w="2340"/>
      </w:tblGrid>
      <w:tr>
        <w:tc>
          <w:tcPr>
            <w:tcW w:type="dxa" w:w="234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Category</w:t>
            </w:r>
          </w:p>
        </w:tc>
        <w:tc>
          <w:tcPr>
            <w:tcW w:type="dxa" w:w="156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1 – Not started</w:t>
            </w:r>
          </w:p>
        </w:tc>
        <w:tc>
          <w:tcPr>
            <w:tcW w:type="dxa" w:w="156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2 – Exploring</w:t>
            </w:r>
          </w:p>
        </w:tc>
        <w:tc>
          <w:tcPr>
            <w:tcW w:type="dxa" w:w="156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3 – Some use</w:t>
            </w:r>
          </w:p>
        </w:tc>
        <w:tc>
          <w:tcPr>
            <w:tcW w:type="dxa" w:w="234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r>
              <w:rPr>
                <w:rFonts w:ascii="Arial" w:cs="Arial" w:eastAsia="Arial" w:hAnsi="Arial"/>
                <w:b/>
                <w:bCs/>
                <w:color w:val="FFFFFF"/>
                <w:sz w:val="18"/>
                <w:szCs w:val="18"/>
              </w:rPr>
              <w:t xml:space="preserve">4 – Actively using</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333333"/>
                <w:sz w:val="20"/>
                <w:szCs w:val="20"/>
              </w:rPr>
              <w:t xml:space="preserve">Operations / admin</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Sales / marketing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333333"/>
                <w:sz w:val="20"/>
                <w:szCs w:val="20"/>
              </w:rPr>
              <w:t xml:space="preserve">Customer service</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333333"/>
                <w:sz w:val="20"/>
                <w:szCs w:val="20"/>
              </w:rPr>
              <w:t xml:space="preserve">HR / onboarding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23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color w:val="AAAAAA"/>
                <w:sz w:val="20"/>
                <w:szCs w:val="20"/>
              </w:rPr>
              <w:t xml:space="preserve">  O</w:t>
            </w:r>
          </w:p>
        </w:tc>
      </w:tr>
      <w:tr>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333333"/>
                <w:sz w:val="20"/>
                <w:szCs w:val="20"/>
              </w:rPr>
              <w:t xml:space="preserve">Finance / reporting</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156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c>
          <w:tcPr>
            <w:tcW w:type="dxa" w:w="2340"/>
            <w:tcBorders>
              <w:top w:val="single" w:color="CCCCCC" w:sz="1"/>
              <w:left w:val="single" w:color="CCCCCC" w:sz="1"/>
              <w:bottom w:val="single" w:color="CCCCCC" w:sz="1"/>
              <w:right w:val="single" w:color="CCCCCC" w:sz="1"/>
            </w:tcBorders>
            <w:shd w:fill="F5F5F5" w:val="clear"/>
            <w:tcMar>
              <w:top w:type="dxa" w:w="80"/>
              <w:left w:type="dxa" w:w="100"/>
              <w:bottom w:type="dxa" w:w="80"/>
              <w:right w:type="dxa" w:w="100"/>
            </w:tcMar>
          </w:tcPr>
          <w:p>
            <w:r>
              <w:rPr>
                <w:rFonts w:ascii="Arial" w:cs="Arial" w:eastAsia="Arial" w:hAnsi="Arial"/>
                <w:color w:val="AAAAAA"/>
                <w:sz w:val="20"/>
                <w:szCs w:val="20"/>
              </w:rPr>
              <w:t xml:space="preserve">  O</w:t>
            </w:r>
          </w:p>
        </w:tc>
      </w:tr>
    </w:tbl>
    <w:p>
      <w:pPr>
        <w:spacing w:after="200"/>
      </w:pPr>
      <w:r>
        <w:rPr>
          <w:sz w:val="22"/>
          <w:szCs w:val="22"/>
        </w:rPr>
        <w:t xml:space="preserve"/>
      </w:r>
    </w:p>
    <w:p>
      <w:pPr>
        <w:spacing w:after="100" w:before="360"/>
      </w:pPr>
      <w:r>
        <w:rPr>
          <w:rFonts w:ascii="Arial" w:cs="Arial" w:eastAsia="Arial" w:hAnsi="Arial"/>
          <w:b/>
          <w:bCs/>
          <w:color w:val="1A3A5C"/>
          <w:sz w:val="28"/>
          <w:szCs w:val="28"/>
        </w:rPr>
        <w:t xml:space="preserve">Section 3 — Revenue &amp; customer experience</w:t>
      </w:r>
    </w:p>
    <w:p>
      <w:pPr>
        <w:pBdr>
          <w:bottom w:val="single" w:color="D5E8F0" w:sz="4" w:space="1"/>
        </w:pBd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Q7  </w:t>
            </w:r>
            <w:r>
              <w:rPr>
                <w:rFonts w:ascii="Arial" w:cs="Arial" w:eastAsia="Arial" w:hAnsi="Arial"/>
                <w:b w:val="false"/>
                <w:bCs w:val="false"/>
                <w:color w:val="1A1A1A"/>
                <w:sz w:val="22"/>
                <w:szCs w:val="22"/>
              </w:rPr>
              <w:t xml:space="preserve">How do new leads come in, and what happens in the first 24 hours after they contact you?</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Speed-to-lead is often a major win area</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Q8  </w:t>
            </w:r>
            <w:r>
              <w:rPr>
                <w:rFonts w:ascii="Arial" w:cs="Arial" w:eastAsia="Arial" w:hAnsi="Arial"/>
                <w:b w:val="false"/>
                <w:bCs w:val="false"/>
                <w:color w:val="1A1A1A"/>
                <w:sz w:val="22"/>
                <w:szCs w:val="22"/>
              </w:rPr>
              <w:t xml:space="preserve">How are quotes or proposals generated? How long does that take?</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sz w:val="18"/>
                <w:szCs w:val="18"/>
              </w:rPr>
              <w:t xml:space="preserve"> </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Q9  </w:t>
            </w:r>
            <w:r>
              <w:rPr>
                <w:rFonts w:ascii="Arial" w:cs="Arial" w:eastAsia="Arial" w:hAnsi="Arial"/>
                <w:b w:val="false"/>
                <w:bCs w:val="false"/>
                <w:color w:val="1A1A1A"/>
                <w:sz w:val="22"/>
                <w:szCs w:val="22"/>
              </w:rPr>
              <w:t xml:space="preserve">What does your follow-up process look like after a quote is sent?</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Automated? Manual? Consistent?</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Q10  </w:t>
            </w:r>
            <w:r>
              <w:rPr>
                <w:rFonts w:ascii="Arial" w:cs="Arial" w:eastAsia="Arial" w:hAnsi="Arial"/>
                <w:b w:val="false"/>
                <w:bCs w:val="false"/>
                <w:color w:val="1A1A1A"/>
                <w:sz w:val="22"/>
                <w:szCs w:val="22"/>
              </w:rPr>
              <w:t xml:space="preserve">How do you currently handle customer reviews and online reputation?</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Google, Yelp, Facebook — who responds and how quickly?</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p>
      <w:pPr>
        <w:spacing w:after="100" w:before="360"/>
      </w:pPr>
      <w:r>
        <w:rPr>
          <w:rFonts w:ascii="Arial" w:cs="Arial" w:eastAsia="Arial" w:hAnsi="Arial"/>
          <w:b/>
          <w:bCs/>
          <w:color w:val="1A3A5C"/>
          <w:sz w:val="28"/>
          <w:szCs w:val="28"/>
        </w:rPr>
        <w:t xml:space="preserve">Section 4 — Staff &amp; operations</w:t>
      </w:r>
    </w:p>
    <w:p>
      <w:pPr>
        <w:pBdr>
          <w:bottom w:val="single" w:color="D5E8F0" w:sz="4" w:space="1"/>
        </w:pBd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Q11  </w:t>
            </w:r>
            <w:r>
              <w:rPr>
                <w:rFonts w:ascii="Arial" w:cs="Arial" w:eastAsia="Arial" w:hAnsi="Arial"/>
                <w:b w:val="false"/>
                <w:bCs w:val="false"/>
                <w:color w:val="1A1A1A"/>
                <w:sz w:val="22"/>
                <w:szCs w:val="22"/>
              </w:rPr>
              <w:t xml:space="preserve">When a new employee starts, what does their first week look like? Who manages that process?</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Onboarding complexity is often a hidden cost</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Q12  </w:t>
            </w:r>
            <w:r>
              <w:rPr>
                <w:rFonts w:ascii="Arial" w:cs="Arial" w:eastAsia="Arial" w:hAnsi="Arial"/>
                <w:b w:val="false"/>
                <w:bCs w:val="false"/>
                <w:color w:val="1A1A1A"/>
                <w:sz w:val="22"/>
                <w:szCs w:val="22"/>
              </w:rPr>
              <w:t xml:space="preserve">How are internal questions answered — HR policies, processes, how-to's?</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e.g. Who do staff ask when they need to know something?</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Q13  </w:t>
            </w:r>
            <w:r>
              <w:rPr>
                <w:rFonts w:ascii="Arial" w:cs="Arial" w:eastAsia="Arial" w:hAnsi="Arial"/>
                <w:b w:val="false"/>
                <w:bCs w:val="false"/>
                <w:color w:val="1A1A1A"/>
                <w:sz w:val="22"/>
                <w:szCs w:val="22"/>
              </w:rPr>
              <w:t xml:space="preserve">How is scheduling or dispatching handled? Is it manual or in a system?</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sz w:val="18"/>
                <w:szCs w:val="18"/>
              </w:rPr>
              <w:t xml:space="preserve"> </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p>
      <w:pPr>
        <w:spacing w:after="100" w:before="360"/>
      </w:pPr>
      <w:r>
        <w:rPr>
          <w:rFonts w:ascii="Arial" w:cs="Arial" w:eastAsia="Arial" w:hAnsi="Arial"/>
          <w:b/>
          <w:bCs/>
          <w:color w:val="1A3A5C"/>
          <w:sz w:val="28"/>
          <w:szCs w:val="28"/>
        </w:rPr>
        <w:t xml:space="preserve">Section 5 — Finance &amp; reporting</w:t>
      </w:r>
    </w:p>
    <w:p>
      <w:pPr>
        <w:pBdr>
          <w:bottom w:val="single" w:color="D5E8F0" w:sz="4" w:space="1"/>
        </w:pBd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Q14  </w:t>
            </w:r>
            <w:r>
              <w:rPr>
                <w:rFonts w:ascii="Arial" w:cs="Arial" w:eastAsia="Arial" w:hAnsi="Arial"/>
                <w:b w:val="false"/>
                <w:bCs w:val="false"/>
                <w:color w:val="1A1A1A"/>
                <w:sz w:val="22"/>
                <w:szCs w:val="22"/>
              </w:rPr>
              <w:t xml:space="preserve">How are invoices sent and followed up on? How many are outstanding at any time?</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sz w:val="18"/>
                <w:szCs w:val="18"/>
              </w:rPr>
              <w:t xml:space="preserve"> </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Q15  </w:t>
            </w:r>
            <w:r>
              <w:rPr>
                <w:rFonts w:ascii="Arial" w:cs="Arial" w:eastAsia="Arial" w:hAnsi="Arial"/>
                <w:b w:val="false"/>
                <w:bCs w:val="false"/>
                <w:color w:val="1A1A1A"/>
                <w:sz w:val="22"/>
                <w:szCs w:val="22"/>
              </w:rPr>
              <w:t xml:space="preserve">How do you currently get visibility into business performance — revenue, jobs, pipeline?</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Spreadsheets? Software dashboard? Word of mouth?</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p>
      <w:pPr>
        <w:spacing w:after="100" w:before="360"/>
      </w:pPr>
      <w:r>
        <w:rPr>
          <w:rFonts w:ascii="Arial" w:cs="Arial" w:eastAsia="Arial" w:hAnsi="Arial"/>
          <w:b/>
          <w:bCs/>
          <w:color w:val="1A3A5C"/>
          <w:sz w:val="28"/>
          <w:szCs w:val="28"/>
        </w:rPr>
        <w:t xml:space="preserve">Section 6 — Readiness &amp; appetite</w:t>
      </w:r>
    </w:p>
    <w:p>
      <w:pPr>
        <w:pBdr>
          <w:bottom w:val="single" w:color="D5E8F0" w:sz="4" w:space="1"/>
        </w:pBdr>
        <w:spacing w:after="180"/>
      </w:pPr>
    </w:p>
    <w:p>
      <w:pPr>
        <w:spacing w:after="120"/>
      </w:pPr>
      <w:r>
        <w:rPr>
          <w:rFonts w:ascii="Arial" w:cs="Arial" w:eastAsia="Arial" w:hAnsi="Arial"/>
          <w:b w:val="false"/>
          <w:bCs w:val="false"/>
          <w:color w:val="666666"/>
          <w:sz w:val="22"/>
          <w:szCs w:val="22"/>
        </w:rPr>
        <w:t xml:space="preserve">These questions reveal how ready the client is to move forward and what objections to prepare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Q16  </w:t>
            </w:r>
            <w:r>
              <w:rPr>
                <w:rFonts w:ascii="Arial" w:cs="Arial" w:eastAsia="Arial" w:hAnsi="Arial"/>
                <w:b w:val="false"/>
                <w:bCs w:val="false"/>
                <w:color w:val="1A1A1A"/>
                <w:sz w:val="22"/>
                <w:szCs w:val="22"/>
              </w:rPr>
              <w:t xml:space="preserve">Have you tried any AI tools already? What was the experience?</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ChatGPT, Copilot, Jasper, etc.</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Q17  </w:t>
            </w:r>
            <w:r>
              <w:rPr>
                <w:rFonts w:ascii="Arial" w:cs="Arial" w:eastAsia="Arial" w:hAnsi="Arial"/>
                <w:b w:val="false"/>
                <w:bCs w:val="false"/>
                <w:color w:val="1A1A1A"/>
                <w:sz w:val="22"/>
                <w:szCs w:val="22"/>
              </w:rPr>
              <w:t xml:space="preserve">How does your team generally respond to new technology?</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sz w:val="18"/>
                <w:szCs w:val="18"/>
              </w:rPr>
              <w:t xml:space="preserve"> </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Q18  </w:t>
            </w:r>
            <w:r>
              <w:rPr>
                <w:rFonts w:ascii="Arial" w:cs="Arial" w:eastAsia="Arial" w:hAnsi="Arial"/>
                <w:b w:val="false"/>
                <w:bCs w:val="false"/>
                <w:color w:val="1A1A1A"/>
                <w:sz w:val="22"/>
                <w:szCs w:val="22"/>
              </w:rPr>
              <w:t xml:space="preserve">What would success look like 6 months after implementing automation?</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color w:val="999999"/>
                <w:sz w:val="18"/>
                <w:szCs w:val="18"/>
              </w:rPr>
              <w:t xml:space="preserve">Get them to articulate the outcome — this becomes your proposal goal</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0"/>
          <w:left w:type="dxa" w:w="0"/>
          <w:bottom w:type="dxa" w:w="120"/>
          <w:right w:type="dxa" w:w="0"/>
        </w:tblCellMar>
      </w:tblPr>
      <w:tblGrid>
        <w:gridCol w:w="9360"/>
      </w:tblGrid>
      <w:tr>
        <w:tc>
          <w:tcPr>
            <w:tcW w:type="dxa" w:w="93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color w:val="1A3A5C"/>
                <w:sz w:val="22"/>
                <w:szCs w:val="22"/>
              </w:rPr>
              <w:t xml:space="preserve">Q19  </w:t>
            </w:r>
            <w:r>
              <w:rPr>
                <w:rFonts w:ascii="Arial" w:cs="Arial" w:eastAsia="Arial" w:hAnsi="Arial"/>
                <w:b w:val="false"/>
                <w:bCs w:val="false"/>
                <w:color w:val="1A1A1A"/>
                <w:sz w:val="22"/>
                <w:szCs w:val="22"/>
              </w:rPr>
              <w:t xml:space="preserve">Is there a decision-maker budget owner in the room, or do we need to involve others?</w:t>
            </w:r>
          </w:p>
        </w:tc>
      </w:tr>
      <w:tr>
        <w:tc>
          <w:tcPr>
            <w:tcW w:type="dxa" w:w="9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pPr>
            <w:r>
              <w:rPr>
                <w:rFonts w:ascii="Arial" w:cs="Arial" w:eastAsia="Arial" w:hAnsi="Arial"/>
                <w:sz w:val="18"/>
                <w:szCs w:val="18"/>
              </w:rPr>
              <w:t xml:space="preserve"> </w:t>
            </w:r>
          </w:p>
          <w:p>
            <w:pPr>
              <w:spacing w:after="240"/>
            </w:pPr>
            <w:r>
              <w:rPr>
                <w:rFonts w:ascii="Arial" w:cs="Arial" w:eastAsia="Arial" w:hAnsi="Arial"/>
                <w:sz w:val="22"/>
                <w:szCs w:val="22"/>
              </w:rPr>
              <w:t xml:space="preserve"> </w:t>
            </w:r>
          </w:p>
          <w:p>
            <w:pPr>
              <w:spacing w:after="0"/>
            </w:pPr>
            <w:r>
              <w:rPr>
                <w:rFonts w:ascii="Arial" w:cs="Arial" w:eastAsia="Arial" w:hAnsi="Arial"/>
                <w:sz w:val="22"/>
                <w:szCs w:val="22"/>
              </w:rPr>
              <w:t xml:space="preserve"> </w:t>
            </w:r>
          </w:p>
        </w:tc>
      </w:tr>
    </w:tbl>
    <w:p>
      <w:pPr>
        <w:spacing w:after="100" w:before="360"/>
      </w:pPr>
      <w:r>
        <w:rPr>
          <w:rFonts w:ascii="Arial" w:cs="Arial" w:eastAsia="Arial" w:hAnsi="Arial"/>
          <w:b/>
          <w:bCs/>
          <w:color w:val="1A3A5C"/>
          <w:sz w:val="28"/>
          <w:szCs w:val="28"/>
        </w:rPr>
        <w:t xml:space="preserve">Next steps &amp; scoring</w:t>
      </w:r>
    </w:p>
    <w:p>
      <w:pPr>
        <w:pBdr>
          <w:bottom w:val="single" w:color="D5E8F0" w:sz="4" w:space="1"/>
        </w:pBdr>
        <w:spacing w:after="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2"/>
                <w:szCs w:val="22"/>
              </w:rPr>
              <w:t xml:space="preserve">Quick-win opportunities identified</w:t>
            </w:r>
          </w:p>
        </w:tc>
        <w:tc>
          <w:tcPr>
            <w:tcW w:type="dxa" w:w="4680"/>
            <w:tcBorders>
              <w:top w:val="single" w:color="CCCCCC" w:sz="1"/>
              <w:left w:val="single" w:color="CCCCCC" w:sz="1"/>
              <w:bottom w:val="single" w:color="CCCCCC" w:sz="1"/>
              <w:right w:val="single" w:color="CCCCCC" w:sz="1"/>
            </w:tcBorders>
            <w:shd w:fill="1A3A5C" w:val="clear"/>
            <w:tcMar>
              <w:top w:type="dxa" w:w="80"/>
              <w:left w:type="dxa" w:w="120"/>
              <w:bottom w:type="dxa" w:w="80"/>
              <w:right w:type="dxa" w:w="120"/>
            </w:tcMar>
          </w:tcPr>
          <w:p>
            <w:r>
              <w:rPr>
                <w:rFonts w:ascii="Arial" w:cs="Arial" w:eastAsia="Arial" w:hAnsi="Arial"/>
                <w:b/>
                <w:bCs/>
                <w:color w:val="FFFFFF"/>
                <w:sz w:val="22"/>
                <w:szCs w:val="22"/>
              </w:rPr>
              <w:t xml:space="preserve">Estimated monthly value to client</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2"/>
                <w:szCs w:val="22"/>
              </w:rPr>
              <w:t xml:space="preserve">1. </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2"/>
                <w:szCs w:val="22"/>
              </w:rPr>
              <w:t xml:space="preserve">$</w:t>
            </w:r>
          </w:p>
        </w:tc>
      </w:tr>
      <w:tr>
        <w:tc>
          <w:tcPr>
            <w:tcW w:type="dxa" w:w="468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r>
              <w:rPr>
                <w:rFonts w:ascii="Arial" w:cs="Arial" w:eastAsia="Arial" w:hAnsi="Arial"/>
                <w:color w:val="333333"/>
                <w:sz w:val="22"/>
                <w:szCs w:val="22"/>
              </w:rPr>
              <w:t xml:space="preserve">2. </w:t>
            </w:r>
          </w:p>
        </w:tc>
        <w:tc>
          <w:tcPr>
            <w:tcW w:type="dxa" w:w="4680"/>
            <w:tcBorders>
              <w:top w:val="single" w:color="CCCCCC" w:sz="1"/>
              <w:left w:val="single" w:color="CCCCCC" w:sz="1"/>
              <w:bottom w:val="single" w:color="CCCCCC" w:sz="1"/>
              <w:right w:val="single" w:color="CCCCCC" w:sz="1"/>
            </w:tcBorders>
            <w:shd w:fill="F5F5F5" w:val="clear"/>
            <w:tcMar>
              <w:top w:type="dxa" w:w="100"/>
              <w:left w:type="dxa" w:w="120"/>
              <w:bottom w:type="dxa" w:w="100"/>
              <w:right w:type="dxa" w:w="120"/>
            </w:tcMar>
          </w:tcPr>
          <w:p>
            <w:r>
              <w:rPr>
                <w:rFonts w:ascii="Arial" w:cs="Arial" w:eastAsia="Arial" w:hAnsi="Arial"/>
                <w:color w:val="333333"/>
                <w:sz w:val="22"/>
                <w:szCs w:val="22"/>
              </w:rPr>
              <w:t xml:space="preserve">$</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2"/>
                <w:szCs w:val="22"/>
              </w:rPr>
              <w:t xml:space="preserve">3. </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color w:val="333333"/>
                <w:sz w:val="22"/>
                <w:szCs w:val="22"/>
              </w:rPr>
              <w:t xml:space="preserve">$</w:t>
            </w:r>
          </w:p>
        </w:tc>
      </w:tr>
    </w:tbl>
    <w:p>
      <w:pPr>
        <w:spacing w:after="80" w:before="280"/>
      </w:pPr>
      <w:r>
        <w:rPr>
          <w:rFonts w:ascii="Arial" w:cs="Arial" w:eastAsia="Arial" w:hAnsi="Arial"/>
          <w:b/>
          <w:bCs/>
          <w:color w:val="1A3A5C"/>
          <w:sz w:val="22"/>
          <w:szCs w:val="22"/>
        </w:rPr>
        <w:t xml:space="preserve">Recommended next step:</w:t>
      </w:r>
    </w:p>
    <w:p>
      <w:pPr>
        <w:spacing w:after="60"/>
      </w:pPr>
      <w:r>
        <w:rPr>
          <w:rFonts w:ascii="Arial" w:cs="Arial" w:eastAsia="Arial" w:hAnsi="Arial"/>
          <w:color w:val="333333"/>
          <w:sz w:val="22"/>
          <w:szCs w:val="22"/>
        </w:rPr>
        <w:t xml:space="preserve">  O  Send formal proposal (high fit — clear ROI)</w:t>
      </w:r>
    </w:p>
    <w:p>
      <w:pPr>
        <w:spacing w:after="60"/>
      </w:pPr>
      <w:r>
        <w:rPr>
          <w:rFonts w:ascii="Arial" w:cs="Arial" w:eastAsia="Arial" w:hAnsi="Arial"/>
          <w:color w:val="333333"/>
          <w:sz w:val="22"/>
          <w:szCs w:val="22"/>
        </w:rPr>
        <w:t xml:space="preserve">  O  Schedule follow-up with decision-maker</w:t>
      </w:r>
    </w:p>
    <w:p>
      <w:pPr>
        <w:spacing w:after="60"/>
      </w:pPr>
      <w:r>
        <w:rPr>
          <w:rFonts w:ascii="Arial" w:cs="Arial" w:eastAsia="Arial" w:hAnsi="Arial"/>
          <w:color w:val="333333"/>
          <w:sz w:val="22"/>
          <w:szCs w:val="22"/>
        </w:rPr>
        <w:t xml:space="preserve">  O  Provide educational materials (needs nurturing)</w:t>
      </w:r>
    </w:p>
    <w:p>
      <w:pPr>
        <w:spacing w:after="60"/>
      </w:pPr>
      <w:r>
        <w:rPr>
          <w:rFonts w:ascii="Arial" w:cs="Arial" w:eastAsia="Arial" w:hAnsi="Arial"/>
          <w:color w:val="333333"/>
          <w:sz w:val="22"/>
          <w:szCs w:val="22"/>
        </w:rPr>
        <w:t xml:space="preserve">  O  Not a fit at this time — revisit in _____ months</w:t>
      </w:r>
    </w:p>
    <w:p>
      <w:pPr>
        <w:spacing w:after="80" w:before="280"/>
      </w:pPr>
      <w:r>
        <w:rPr>
          <w:rFonts w:ascii="Arial" w:cs="Arial" w:eastAsia="Arial" w:hAnsi="Arial"/>
          <w:b/>
          <w:bCs/>
          <w:color w:val="1A3A5C"/>
          <w:sz w:val="22"/>
          <w:szCs w:val="22"/>
        </w:rPr>
        <w:t xml:space="preserve">Notes:</w:t>
      </w:r>
    </w:p>
    <w:p>
      <w:pPr>
        <w:spacing w:after="60"/>
      </w:pPr>
      <w:r>
        <w:rPr>
          <w:rFonts w:ascii="Arial" w:cs="Arial" w:eastAsia="Arial" w:hAnsi="Arial"/>
          <w:color w:val="CCCCCC"/>
          <w:sz w:val="22"/>
          <w:szCs w:val="22"/>
        </w:rPr>
        <w:t xml:space="preserve">________________________________________________________________________</w:t>
      </w:r>
    </w:p>
    <w:p>
      <w:pPr>
        <w:spacing w:after="60"/>
      </w:pPr>
      <w:r>
        <w:rPr>
          <w:rFonts w:ascii="Arial" w:cs="Arial" w:eastAsia="Arial" w:hAnsi="Arial"/>
          <w:color w:val="CCCCCC"/>
          <w:sz w:val="22"/>
          <w:szCs w:val="22"/>
        </w:rPr>
        <w:t xml:space="preserve">________________________________________________________________________</w:t>
      </w:r>
    </w:p>
    <w:p>
      <w:pPr>
        <w:spacing w:after="60"/>
      </w:pPr>
      <w:r>
        <w:rPr>
          <w:rFonts w:ascii="Arial" w:cs="Arial" w:eastAsia="Arial" w:hAnsi="Arial"/>
          <w:color w:val="CCCCCC"/>
          <w:sz w:val="22"/>
          <w:szCs w:val="22"/>
        </w:rPr>
        <w:t xml:space="preserve">________________________________________________________________________</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5E8F0" w:sz="4" w:space="4"/>
      </w:pBdr>
      <w:spacing w:before="80"/>
    </w:pPr>
    <w:r>
      <w:rPr>
        <w:rFonts w:ascii="Arial" w:cs="Arial" w:eastAsia="Arial" w:hAnsi="Arial"/>
        <w:color w:val="666666"/>
        <w:sz w:val="18"/>
        <w:szCs w:val="18"/>
      </w:rPr>
      <w:t xml:space="preserve">Confidential  |  securafy.com  |  </w:t>
    </w: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6" w:space="4"/>
      </w:pBdr>
      <w:spacing w:after="0"/>
    </w:pPr>
    <w:r>
      <w:rPr>
        <w:rFonts w:ascii="Arial" w:cs="Arial" w:eastAsia="Arial" w:hAnsi="Arial"/>
        <w:b/>
        <w:bCs/>
        <w:color w:val="1A3A5C"/>
        <w:sz w:val="24"/>
        <w:szCs w:val="24"/>
      </w:rPr>
      <w:t xml:space="preserve">SECURAFY</w:t>
    </w:r>
    <w:r>
      <w:rPr>
        <w:rFonts w:ascii="Arial" w:cs="Arial" w:eastAsia="Arial" w:hAnsi="Arial"/>
        <w:color w:val="666666"/>
        <w:sz w:val="22"/>
        <w:szCs w:val="22"/>
      </w:rPr>
      <w:t xml:space="preserve">   |   AI Opportunity Discovery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o"/>
      <w:lvlJc w:val="left"/>
      <w:pPr>
        <w:ind w:left="440" w:hanging="28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2026-05-01T18:48:01.838Z</dcterms:created>
  <dcterms:modified xsi:type="dcterms:W3CDTF">2026-05-01T18:48:01.840Z</dcterms:modified>
</cp:coreProperties>
</file>

<file path=docProps/custom.xml><?xml version="1.0" encoding="utf-8"?>
<Properties xmlns="http://schemas.openxmlformats.org/officeDocument/2006/custom-properties" xmlns:vt="http://schemas.openxmlformats.org/officeDocument/2006/docPropsVTypes"/>
</file>